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80" w:rsidRPr="005A125F" w:rsidRDefault="00DA0D80" w:rsidP="00492225">
      <w:pPr>
        <w:spacing w:after="0" w:line="240" w:lineRule="auto"/>
        <w:jc w:val="center"/>
        <w:rPr>
          <w:b/>
          <w:sz w:val="28"/>
          <w:szCs w:val="28"/>
        </w:rPr>
      </w:pPr>
      <w:r w:rsidRPr="005A125F">
        <w:rPr>
          <w:b/>
          <w:sz w:val="28"/>
          <w:szCs w:val="28"/>
        </w:rPr>
        <w:t>HOSPITAL DE LA NIÑEZ OAXAQUEÑA</w:t>
      </w:r>
    </w:p>
    <w:p w:rsidR="00FB21E6" w:rsidRPr="005A125F" w:rsidRDefault="00DA0D80" w:rsidP="00D23CBC">
      <w:pPr>
        <w:spacing w:after="0" w:line="240" w:lineRule="auto"/>
        <w:jc w:val="center"/>
        <w:rPr>
          <w:b/>
          <w:sz w:val="28"/>
          <w:szCs w:val="28"/>
        </w:rPr>
      </w:pPr>
      <w:r w:rsidRPr="005A125F">
        <w:rPr>
          <w:b/>
          <w:sz w:val="28"/>
          <w:szCs w:val="28"/>
        </w:rPr>
        <w:t>LABORATORIO CLÍNICO</w:t>
      </w:r>
    </w:p>
    <w:p w:rsidR="00D23CBC" w:rsidRDefault="00D23CBC" w:rsidP="00D23CBC">
      <w:pPr>
        <w:spacing w:after="0" w:line="240" w:lineRule="auto"/>
        <w:jc w:val="center"/>
      </w:pPr>
    </w:p>
    <w:p w:rsidR="003679B3" w:rsidRDefault="003679B3" w:rsidP="003679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3679B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        CARTERA DE ESTUDIOS DISPONIBLES EN EL L</w:t>
      </w:r>
      <w:r w:rsidR="00510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ABORATORIO CLINICO 2018</w:t>
      </w:r>
    </w:p>
    <w:p w:rsidR="00A711AE" w:rsidRDefault="00A711AE" w:rsidP="003679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tbl>
      <w:tblPr>
        <w:tblW w:w="8899" w:type="dxa"/>
        <w:tblInd w:w="-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92"/>
        <w:gridCol w:w="5706"/>
      </w:tblGrid>
      <w:tr w:rsidR="00A711AE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ección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N</w:t>
            </w:r>
            <w:r w:rsidR="00AF57E3"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úmero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studio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Q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uímica clínica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Ácido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úrico en sangre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Amilasa en sangre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Amilasa en orina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Albúmina en sangre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Bilirrubina directa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Bilirrubina indirecta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Calcio en orina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Calcio en sangre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Cito químico de líquidos corporales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100" w:firstLine="264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Glucosa 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100" w:firstLine="264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Proteínas totales 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ind w:firstLineChars="1100" w:firstLine="2420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Cs w:val="24"/>
                <w:lang w:eastAsia="es-MX"/>
              </w:rPr>
              <w:t>PH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ind w:firstLineChars="1100" w:firstLine="2420"/>
              <w:rPr>
                <w:rFonts w:eastAsia="Times New Roman" w:cs="Arial"/>
                <w:color w:val="000000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Cs w:val="24"/>
                <w:lang w:eastAsia="es-MX"/>
              </w:rPr>
              <w:t>DHL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ind w:firstLineChars="1100" w:firstLine="264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lactato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ind w:firstLineChars="1100" w:firstLine="264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cloro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100" w:firstLine="264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Triglicéridos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100" w:firstLine="264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Cloro en sangre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lesterol total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Colesterol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HDL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Colesterol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LDL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Creatinfosfoquinasa</w:t>
            </w:r>
            <w:proofErr w:type="spellEnd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total (CK)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Creatinina en sangre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Curva de tolerancia a la glucosa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tomas de muestra y 5 glucosas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Deshidrogenasa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láctica (DHL)</w:t>
            </w:r>
          </w:p>
        </w:tc>
      </w:tr>
      <w:tr w:rsidR="00A711AE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Depuración de creat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inina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Creatinina en suero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Creatinina en orina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AF57E3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11AE" w:rsidRPr="00AF57E3" w:rsidRDefault="00380F77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Electrolitos séricos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Sodio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AF57E3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711AE" w:rsidRPr="00AF57E3" w:rsidRDefault="00A711AE" w:rsidP="00A711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1AE" w:rsidRPr="00AF57E3" w:rsidRDefault="00380F77" w:rsidP="00A711AE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Potasio</w:t>
            </w:r>
          </w:p>
        </w:tc>
      </w:tr>
      <w:tr w:rsidR="00A711AE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1AE" w:rsidRPr="00AF57E3" w:rsidRDefault="00A711AE" w:rsidP="00A711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1AE" w:rsidRPr="00AF57E3" w:rsidRDefault="00A711AE" w:rsidP="00A711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11AE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                  Cloro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25F" w:rsidRPr="00AF57E3" w:rsidRDefault="00380F77" w:rsidP="005A12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Sección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25F" w:rsidRPr="00AF57E3" w:rsidRDefault="00380F77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25F" w:rsidRPr="00AF57E3" w:rsidRDefault="00380F77" w:rsidP="005A12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Estudio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Fosfatasa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alcalina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Fosforo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orina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Fósforo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sangre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Hierr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Hemoglobina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glicosilada</w:t>
            </w:r>
            <w:proofErr w:type="spellEnd"/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Gasometrias</w:t>
            </w:r>
            <w:proofErr w:type="spellEnd"/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Gama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glutamil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transpeptidasa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(GGT)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Glucosa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sangre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Glucosa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postprandial 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Lipasa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sangre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Magnesio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orina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Mantenimiento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diario de equipos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Calibración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 pruebas 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Magnesio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sangre</w:t>
            </w:r>
          </w:p>
        </w:tc>
      </w:tr>
      <w:tr w:rsidR="005A125F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Proteínas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en orina de 24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Proteínas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totales en sangre</w:t>
            </w:r>
          </w:p>
        </w:tc>
      </w:tr>
      <w:tr w:rsidR="005A125F" w:rsidRPr="00AF57E3" w:rsidTr="00D57247">
        <w:trPr>
          <w:trHeight w:val="420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Proteínas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rel.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Albumina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/globulina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Transaminasa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oxalacetica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TGO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Transaminasa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piruvica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TGP</w:t>
            </w:r>
          </w:p>
        </w:tc>
      </w:tr>
      <w:tr w:rsidR="005A125F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25F" w:rsidRPr="00AF57E3" w:rsidRDefault="00AF57E3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5F" w:rsidRPr="00AF57E3" w:rsidRDefault="00AF57E3" w:rsidP="005A1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25F" w:rsidRPr="00AF57E3" w:rsidRDefault="00380F77" w:rsidP="005A125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Triglicéridos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Urea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Perfiles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Perfil d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 lípidos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Pruebas de funcionamiento hepático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Química sanguínea 3 elementos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Química sanguínea 4 elementos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Química sanguínea 5 elementos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Química sanguínea 6 elementos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Electrolitos séricos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Electrolitos urinarios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Enzimas cardiac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Enzimas pancreáticas</w:t>
            </w:r>
          </w:p>
        </w:tc>
      </w:tr>
      <w:tr w:rsidR="002E17BD" w:rsidRPr="00AF57E3" w:rsidTr="00D57247">
        <w:trPr>
          <w:trHeight w:val="315"/>
        </w:trPr>
        <w:tc>
          <w:tcPr>
            <w:tcW w:w="8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arasitología 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Amiba en fresco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570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Citología de moco fecal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Coproparasitoscopico único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570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Coprológico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7BD" w:rsidRPr="00AF57E3" w:rsidRDefault="00380F77" w:rsidP="002E17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Sección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17BD" w:rsidRPr="00AF57E3" w:rsidRDefault="00380F77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7BD" w:rsidRPr="00AF57E3" w:rsidRDefault="00380F77" w:rsidP="002E17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Estudio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Adenovirus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Astro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virus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Rotavirus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Búsqueda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parásitos emergentes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Sangre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oculta en heces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Sustancias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reductoras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Tinciones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para búsqueda de amibas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Uro análisis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Examen general de orina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Estudio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físico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Estudio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químico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Estudio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microscópico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Tinción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sedimento urinario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Bacteriología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Baciloscopia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Expectoración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Jugo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gástrico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LCR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Líquidos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orgánicos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2E17BD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380F77" w:rsidP="002E17BD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Nódulos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exudado faríngeo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exudado nasal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secreción vulvar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Coprocultivo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líquidos corporales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 orina  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Hemocultivo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LCR</w:t>
            </w:r>
          </w:p>
        </w:tc>
      </w:tr>
      <w:tr w:rsidR="002E17BD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Mielo cultivos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secreciones diversas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Lavado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bronquio alveolar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expectoración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hongos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ocular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E17BD" w:rsidRPr="00AF57E3" w:rsidRDefault="00AF57E3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7BD" w:rsidRPr="00AF57E3" w:rsidRDefault="00AF57E3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17BD" w:rsidRPr="00AF57E3" w:rsidRDefault="00380F77" w:rsidP="002E17B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ó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tico</w:t>
            </w:r>
          </w:p>
        </w:tc>
      </w:tr>
      <w:tr w:rsidR="002E17BD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17BD" w:rsidRPr="00AF57E3" w:rsidRDefault="002E17BD" w:rsidP="002E17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17BD" w:rsidRPr="00AF57E3" w:rsidRDefault="002E17BD" w:rsidP="002E17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7BD" w:rsidRPr="00AF57E3" w:rsidRDefault="002E17BD" w:rsidP="002E17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517" w:rsidRPr="00AF57E3" w:rsidRDefault="00380F77" w:rsidP="00A235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Sección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3517" w:rsidRPr="00AF57E3" w:rsidRDefault="00380F77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517" w:rsidRPr="00AF57E3" w:rsidRDefault="00380F77" w:rsidP="00A235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Estudio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Bacteriología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Cultivo de punta de catéter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Cultivo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nasofaríngeo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Serología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para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lcr</w:t>
            </w:r>
            <w:proofErr w:type="spellEnd"/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800" w:firstLine="192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Influenza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tipo b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800" w:firstLine="192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Pneumoniae</w:t>
            </w:r>
            <w:proofErr w:type="spellEnd"/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800" w:firstLine="192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Meningitidis</w:t>
            </w:r>
            <w:proofErr w:type="spellEnd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grupo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a,b,c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, y w135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800" w:firstLine="192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Escherichia</w:t>
            </w:r>
            <w:proofErr w:type="spellEnd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coli</w:t>
            </w:r>
            <w:proofErr w:type="spellEnd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k1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800" w:firstLine="192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Streptococcus</w:t>
            </w:r>
            <w:proofErr w:type="spellEnd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grupo b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Tinta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china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Bioquímicas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Antibiogramas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Tinciones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GRAM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oxidasa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 </w:t>
            </w:r>
            <w:proofErr w:type="spellStart"/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coagulasa</w:t>
            </w:r>
            <w:proofErr w:type="spellEnd"/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catalasa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Tubo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germinativo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hidróxido de potasio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Microcultivo</w:t>
            </w:r>
            <w:proofErr w:type="spellEnd"/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Tinción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 azul de metileno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23517" w:rsidRPr="00AF57E3" w:rsidRDefault="00A23517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Hematología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Biometría hemática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Formula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roja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Formula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blanca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Células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le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Coombs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directo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Coombs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indirecto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Reticulocitos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Velocidad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sedimentación globular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Inducción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drepanocitica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Tinció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 mielopexidasa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Citológico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líquidos orgánicos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Examen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físico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Conteo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celular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900" w:firstLine="216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Tinción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para diferenciación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Eosinofilos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 moco nasal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Coombs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directo a tres temperaturas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17" w:rsidRPr="00AF57E3" w:rsidRDefault="00380F77" w:rsidP="00A235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Sección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23517" w:rsidRPr="00AF57E3" w:rsidRDefault="00380F77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517" w:rsidRPr="00AF57E3" w:rsidRDefault="00380F77" w:rsidP="00A235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Estudio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Tinción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medula ósea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5706" w:type="dxa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Fro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tis de sangre periférica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Gota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gruesa </w:t>
            </w:r>
          </w:p>
        </w:tc>
      </w:tr>
      <w:tr w:rsidR="00A23517" w:rsidRPr="00AF57E3" w:rsidTr="006E295F">
        <w:trPr>
          <w:trHeight w:val="37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98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Grupo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sanguíneo y factor RH directo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Grupo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sanguíneo y factor RH inverso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23517" w:rsidRPr="00AF57E3" w:rsidRDefault="00A23517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 xml:space="preserve">Servicio de 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Concentrados </w:t>
            </w: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eritrocitarios</w:t>
            </w:r>
            <w:proofErr w:type="spellEnd"/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Transfusión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Plasma fresco congelado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102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Crioprecipitado</w:t>
            </w:r>
            <w:proofErr w:type="spellEnd"/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103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Concent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rados plaquetarios  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 xml:space="preserve">Método </w:t>
            </w:r>
            <w:r w:rsidR="00AF57E3"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convencional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104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Concentrados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plaquetarios  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Método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aféresis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cruzadas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500" w:firstLine="12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Coombs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directo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500" w:firstLine="12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mayor albumina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500" w:firstLine="12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Prueba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menor salina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500" w:firstLine="12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Autocontrol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ind w:firstLineChars="500" w:firstLine="12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Gpo</w:t>
            </w:r>
            <w:proofErr w:type="spellEnd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sanguíneo paquete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247" w:rsidRPr="00AF57E3" w:rsidRDefault="00D5724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7247" w:rsidRPr="00AF57E3" w:rsidRDefault="00D57247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7" w:rsidRPr="00AF57E3" w:rsidRDefault="00D5724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 xml:space="preserve">Coagulación 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Fibrinógeno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Tiempo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coagulación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Tiempo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sangrado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109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Tiempo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protrombina (TP)</w:t>
            </w:r>
          </w:p>
        </w:tc>
      </w:tr>
      <w:tr w:rsidR="00A23517" w:rsidRPr="00AF57E3" w:rsidTr="00D57247">
        <w:trPr>
          <w:trHeight w:val="330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Tiempo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 tromboplastina parcial  </w:t>
            </w:r>
          </w:p>
        </w:tc>
      </w:tr>
      <w:tr w:rsidR="00A23517" w:rsidRPr="00AF57E3" w:rsidTr="00D57247">
        <w:trPr>
          <w:trHeight w:val="270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Activada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(TTPA)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F57E3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380F7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Diluciones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y correcciones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TP testigo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TP paciente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TTPA testigo</w:t>
            </w:r>
          </w:p>
        </w:tc>
      </w:tr>
      <w:tr w:rsidR="00A2351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TTPA paciente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TP con dilución 1:2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TTPA con dilución 1:2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TP con dilución 1:4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3517" w:rsidRPr="00AF57E3" w:rsidRDefault="00AF57E3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351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                 TTPA con dilución 1:4</w:t>
            </w:r>
          </w:p>
        </w:tc>
      </w:tr>
      <w:tr w:rsidR="00A2351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23517" w:rsidRPr="00AF57E3" w:rsidRDefault="00A23517" w:rsidP="00A235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517" w:rsidRPr="00AF57E3" w:rsidRDefault="00A23517" w:rsidP="00A2351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47" w:rsidRPr="00AF57E3" w:rsidRDefault="00380F77" w:rsidP="00D572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bookmarkStart w:id="0" w:name="_GoBack" w:colFirst="0" w:colLast="2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Sección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57247" w:rsidRPr="00AF57E3" w:rsidRDefault="00380F77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7" w:rsidRPr="00AF57E3" w:rsidRDefault="00380F77" w:rsidP="00D572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Estudio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Serología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112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Antiestreptolisinas</w:t>
            </w:r>
            <w:proofErr w:type="spellEnd"/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113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Factor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reumatoide</w:t>
            </w:r>
          </w:p>
        </w:tc>
      </w:tr>
      <w:tr w:rsidR="00D57247" w:rsidRPr="00AF57E3" w:rsidTr="006E295F">
        <w:trPr>
          <w:trHeight w:val="510"/>
        </w:trPr>
        <w:tc>
          <w:tcPr>
            <w:tcW w:w="2101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5706" w:type="dxa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Gonadotropina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coriónica fracción beta  (cualitativa)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115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HIV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 y 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II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116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Hepatitis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Hepatitis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118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Hepatitis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119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Proteína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c reactiva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Reac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ciones febriles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Tífico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H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Tífico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Paratífico A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Paratífico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Brúcela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ind w:firstLineChars="1000" w:firstLine="2400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Proteus</w:t>
            </w:r>
            <w:proofErr w:type="spellEnd"/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VDRL</w:t>
            </w:r>
          </w:p>
        </w:tc>
      </w:tr>
      <w:tr w:rsidR="00D57247" w:rsidRPr="00AF57E3" w:rsidTr="00D57247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122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Rosa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bengala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D57247" w:rsidP="00D5724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MX"/>
              </w:rPr>
            </w:pP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u w:val="single"/>
                <w:lang w:eastAsia="es-MX"/>
              </w:rPr>
              <w:t>Inmunología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Triyodotironina t3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124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Triyodotironina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libre t3l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125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Tiroxina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t4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126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Tiroxina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libre t4l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127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Hormona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estimulante de tiroides</w:t>
            </w: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TSH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AF57E3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128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Anticuerpos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para dengue 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129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Anticuerpos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para chikungunya</w:t>
            </w:r>
          </w:p>
        </w:tc>
      </w:tr>
      <w:tr w:rsidR="00D57247" w:rsidRPr="00AF57E3" w:rsidTr="006E295F">
        <w:trPr>
          <w:trHeight w:val="315"/>
        </w:trPr>
        <w:tc>
          <w:tcPr>
            <w:tcW w:w="210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57247" w:rsidRPr="00AF57E3" w:rsidRDefault="00D5724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57247" w:rsidRPr="00AF57E3" w:rsidRDefault="00AF57E3" w:rsidP="00D572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130</w:t>
            </w:r>
          </w:p>
        </w:tc>
        <w:tc>
          <w:tcPr>
            <w:tcW w:w="570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7247" w:rsidRPr="00AF57E3" w:rsidRDefault="00380F77" w:rsidP="00D5724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Anticuerpos </w:t>
            </w:r>
            <w:r w:rsidR="00AF57E3" w:rsidRPr="00AF57E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para zika</w:t>
            </w:r>
          </w:p>
        </w:tc>
      </w:tr>
      <w:bookmarkEnd w:id="0"/>
    </w:tbl>
    <w:p w:rsidR="001865C6" w:rsidRDefault="001865C6"/>
    <w:p w:rsidR="00AB0583" w:rsidRDefault="00AB0583" w:rsidP="001D3DFB">
      <w:pPr>
        <w:spacing w:after="0" w:line="240" w:lineRule="auto"/>
      </w:pPr>
    </w:p>
    <w:p w:rsidR="00AB0583" w:rsidRDefault="00AB0583" w:rsidP="001D3DFB">
      <w:pPr>
        <w:spacing w:after="0" w:line="240" w:lineRule="auto"/>
      </w:pPr>
    </w:p>
    <w:p w:rsidR="00AB0583" w:rsidRDefault="00AB0583" w:rsidP="00AB0583">
      <w:pPr>
        <w:spacing w:after="0" w:line="240" w:lineRule="auto"/>
      </w:pPr>
    </w:p>
    <w:p w:rsidR="00AB0583" w:rsidRDefault="00AB0583" w:rsidP="00AB05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AB0583" w:rsidRDefault="00AB0583" w:rsidP="00AB05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0583" w:rsidRDefault="00AB0583" w:rsidP="00AB05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Q.F.B. Carlos Gonzalo Cruz Hernández</w:t>
      </w:r>
    </w:p>
    <w:p w:rsidR="00AB0583" w:rsidRDefault="00AB0583" w:rsidP="00AB05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Jefe de Laboratorio Clínico</w:t>
      </w:r>
    </w:p>
    <w:p w:rsidR="00AB0583" w:rsidRPr="00D23CBC" w:rsidRDefault="00AB0583" w:rsidP="00AB0583">
      <w:pPr>
        <w:spacing w:after="0" w:line="240" w:lineRule="auto"/>
      </w:pPr>
    </w:p>
    <w:sectPr w:rsidR="00AB0583" w:rsidRPr="00D23CBC" w:rsidSect="00B6499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2459" w:bottom="1417" w:left="127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56" w:rsidRDefault="008A0B56" w:rsidP="00624013">
      <w:pPr>
        <w:spacing w:after="0" w:line="240" w:lineRule="auto"/>
      </w:pPr>
      <w:r>
        <w:separator/>
      </w:r>
    </w:p>
  </w:endnote>
  <w:endnote w:type="continuationSeparator" w:id="0">
    <w:p w:rsidR="008A0B56" w:rsidRDefault="008A0B56" w:rsidP="006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E3" w:rsidRDefault="00AF57E3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80F77" w:rsidRPr="00380F77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3402"/>
    </w:tblGrid>
    <w:tr w:rsidR="00AF57E3" w:rsidRPr="001B5E03" w:rsidTr="00CA7C1D">
      <w:tc>
        <w:tcPr>
          <w:tcW w:w="7655" w:type="dxa"/>
        </w:tcPr>
        <w:p w:rsidR="00AF57E3" w:rsidRDefault="00AF57E3" w:rsidP="00CA7C1D">
          <w:pPr>
            <w:pStyle w:val="Piedepgina"/>
            <w:tabs>
              <w:tab w:val="clear" w:pos="4419"/>
              <w:tab w:val="clear" w:pos="8838"/>
            </w:tabs>
            <w:ind w:right="191"/>
            <w:jc w:val="right"/>
            <w:rPr>
              <w:rFonts w:ascii="Helvetica" w:hAnsi="Helvetica"/>
              <w:sz w:val="16"/>
              <w:szCs w:val="16"/>
            </w:rPr>
          </w:pPr>
        </w:p>
        <w:p w:rsidR="00AF57E3" w:rsidRDefault="00AF57E3" w:rsidP="00CA7C1D">
          <w:pPr>
            <w:pStyle w:val="Piedepgina"/>
            <w:tabs>
              <w:tab w:val="clear" w:pos="4419"/>
              <w:tab w:val="clear" w:pos="8838"/>
            </w:tabs>
            <w:ind w:right="191"/>
            <w:jc w:val="right"/>
            <w:rPr>
              <w:rFonts w:ascii="Helvetica" w:hAnsi="Helvetica"/>
              <w:sz w:val="16"/>
              <w:szCs w:val="16"/>
            </w:rPr>
          </w:pPr>
          <w:r w:rsidRPr="001B5E03">
            <w:rPr>
              <w:rFonts w:ascii="Helvetica" w:hAnsi="Helvetica"/>
              <w:sz w:val="16"/>
              <w:szCs w:val="16"/>
            </w:rPr>
            <w:t>Km. 12.5 Carretera Oaxaca-Puerto Ángel</w:t>
          </w:r>
        </w:p>
        <w:p w:rsidR="00AF57E3" w:rsidRPr="001B5E03" w:rsidRDefault="00AF57E3" w:rsidP="00CA7C1D">
          <w:pPr>
            <w:pStyle w:val="Piedepgina"/>
            <w:tabs>
              <w:tab w:val="clear" w:pos="4419"/>
              <w:tab w:val="clear" w:pos="8838"/>
            </w:tabs>
            <w:ind w:right="191"/>
            <w:jc w:val="right"/>
            <w:rPr>
              <w:rFonts w:ascii="Helvetica" w:hAnsi="Helvetica"/>
              <w:sz w:val="16"/>
              <w:szCs w:val="16"/>
            </w:rPr>
          </w:pPr>
          <w:r w:rsidRPr="001B5E03">
            <w:rPr>
              <w:rFonts w:ascii="Helvetica" w:hAnsi="Helvetica"/>
              <w:sz w:val="16"/>
              <w:szCs w:val="16"/>
            </w:rPr>
            <w:t>San. Bartolo Coyotepec Oaxaca. C.P. 71256</w:t>
          </w:r>
        </w:p>
      </w:tc>
      <w:tc>
        <w:tcPr>
          <w:tcW w:w="3402" w:type="dxa"/>
        </w:tcPr>
        <w:p w:rsidR="00AF57E3" w:rsidRDefault="00AF57E3" w:rsidP="00CA7C1D">
          <w:pPr>
            <w:pStyle w:val="Piedepgina"/>
            <w:ind w:left="160" w:right="-108"/>
            <w:rPr>
              <w:rFonts w:ascii="Helvetica" w:hAnsi="Helvetica"/>
              <w:sz w:val="16"/>
              <w:szCs w:val="16"/>
            </w:rPr>
          </w:pPr>
        </w:p>
        <w:p w:rsidR="00AF57E3" w:rsidRPr="001B5E03" w:rsidRDefault="00AF57E3" w:rsidP="00CA7C1D">
          <w:pPr>
            <w:pStyle w:val="Piedepgina"/>
            <w:ind w:left="160" w:right="-108"/>
            <w:rPr>
              <w:rFonts w:ascii="Helvetica" w:hAnsi="Helvetica"/>
              <w:sz w:val="16"/>
              <w:szCs w:val="16"/>
            </w:rPr>
          </w:pPr>
        </w:p>
      </w:tc>
    </w:tr>
    <w:tr w:rsidR="00AF57E3" w:rsidRPr="001B5E03" w:rsidTr="00CA7C1D">
      <w:tc>
        <w:tcPr>
          <w:tcW w:w="7655" w:type="dxa"/>
        </w:tcPr>
        <w:p w:rsidR="00AF57E3" w:rsidRDefault="00AF57E3" w:rsidP="00CA7C1D">
          <w:pPr>
            <w:pStyle w:val="Piedepgina"/>
            <w:tabs>
              <w:tab w:val="clear" w:pos="4419"/>
              <w:tab w:val="clear" w:pos="8838"/>
            </w:tabs>
            <w:ind w:right="191"/>
            <w:jc w:val="right"/>
            <w:rPr>
              <w:rFonts w:ascii="Helvetica" w:hAnsi="Helvetica"/>
              <w:sz w:val="16"/>
              <w:szCs w:val="16"/>
            </w:rPr>
          </w:pPr>
          <w:r w:rsidRPr="001B5E03">
            <w:rPr>
              <w:rFonts w:ascii="Helvetica" w:hAnsi="Helvetica"/>
              <w:sz w:val="16"/>
              <w:szCs w:val="16"/>
            </w:rPr>
            <w:t>Tel. (951) 551 0044</w:t>
          </w:r>
        </w:p>
      </w:tc>
      <w:tc>
        <w:tcPr>
          <w:tcW w:w="3402" w:type="dxa"/>
        </w:tcPr>
        <w:p w:rsidR="00AF57E3" w:rsidRDefault="00AF57E3" w:rsidP="00CA7C1D">
          <w:pPr>
            <w:pStyle w:val="Piedepgina"/>
            <w:ind w:left="160" w:right="-108"/>
            <w:rPr>
              <w:rFonts w:ascii="Helvetica" w:hAnsi="Helvetica"/>
              <w:sz w:val="16"/>
              <w:szCs w:val="16"/>
            </w:rPr>
          </w:pPr>
        </w:p>
      </w:tc>
    </w:tr>
  </w:tbl>
  <w:p w:rsidR="00AF57E3" w:rsidRPr="007F1578" w:rsidRDefault="00AF57E3" w:rsidP="00CA7C1D">
    <w:pPr>
      <w:pStyle w:val="Piedepgina"/>
      <w:ind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56" w:rsidRDefault="008A0B56" w:rsidP="00624013">
      <w:pPr>
        <w:spacing w:after="0" w:line="240" w:lineRule="auto"/>
      </w:pPr>
      <w:r>
        <w:separator/>
      </w:r>
    </w:p>
  </w:footnote>
  <w:footnote w:type="continuationSeparator" w:id="0">
    <w:p w:rsidR="008A0B56" w:rsidRDefault="008A0B56" w:rsidP="0062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E3" w:rsidRDefault="00AF57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13194" o:spid="_x0000_s2050" type="#_x0000_t75" style="position:absolute;margin-left:0;margin-top:0;width:76.25pt;height:650.2pt;z-index:-251657216;mso-position-horizontal:center;mso-position-horizontal-relative:margin;mso-position-vertical:center;mso-position-vertical-relative:margin" o:allowincell="f">
          <v:imagedata r:id="rId1" o:title="membre2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E3" w:rsidRDefault="00AF57E3" w:rsidP="00FF4981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2904490</wp:posOffset>
          </wp:positionH>
          <wp:positionV relativeFrom="paragraph">
            <wp:posOffset>-68580</wp:posOffset>
          </wp:positionV>
          <wp:extent cx="3267075" cy="676275"/>
          <wp:effectExtent l="0" t="0" r="9525" b="9525"/>
          <wp:wrapNone/>
          <wp:docPr id="1" name="Imagen 1" descr="G:\membre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mbre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57E3" w:rsidRDefault="00AF57E3">
    <w:pPr>
      <w:pStyle w:val="Encabezado"/>
    </w:pPr>
  </w:p>
  <w:p w:rsidR="00AF57E3" w:rsidRDefault="00AF57E3">
    <w:pPr>
      <w:pStyle w:val="Encabezado"/>
    </w:pPr>
  </w:p>
  <w:p w:rsidR="00AF57E3" w:rsidRDefault="00AF57E3">
    <w:pPr>
      <w:pStyle w:val="Encabezado"/>
    </w:pPr>
  </w:p>
  <w:p w:rsidR="00AF57E3" w:rsidRDefault="00AF57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13195" o:spid="_x0000_s2051" type="#_x0000_t75" style="position:absolute;margin-left:425.7pt;margin-top:-1.9pt;width:71.9pt;height:613.35pt;z-index:-251656192;mso-position-horizontal-relative:margin;mso-position-vertical-relative:margin" o:allowincell="f">
          <v:imagedata r:id="rId2" o:title="membre22017" chromakey="#fffffe" gain="52429f" blacklevel="-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E3" w:rsidRDefault="00AF57E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13193" o:spid="_x0000_s2049" type="#_x0000_t75" style="position:absolute;margin-left:0;margin-top:0;width:76.25pt;height:650.2pt;z-index:-251658240;mso-position-horizontal:center;mso-position-horizontal-relative:margin;mso-position-vertical:center;mso-position-vertical-relative:margin" o:allowincell="f">
          <v:imagedata r:id="rId1" o:title="membre2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3"/>
    <w:rsid w:val="0003199B"/>
    <w:rsid w:val="00064D56"/>
    <w:rsid w:val="00071CBE"/>
    <w:rsid w:val="000733AA"/>
    <w:rsid w:val="00083927"/>
    <w:rsid w:val="00092FBB"/>
    <w:rsid w:val="00094BDA"/>
    <w:rsid w:val="000B7D09"/>
    <w:rsid w:val="000C464E"/>
    <w:rsid w:val="000C5B25"/>
    <w:rsid w:val="000E1F25"/>
    <w:rsid w:val="000E2011"/>
    <w:rsid w:val="000E22D6"/>
    <w:rsid w:val="000F2CE3"/>
    <w:rsid w:val="00112EB9"/>
    <w:rsid w:val="001278EE"/>
    <w:rsid w:val="00137313"/>
    <w:rsid w:val="0014793A"/>
    <w:rsid w:val="0016512B"/>
    <w:rsid w:val="00167EBC"/>
    <w:rsid w:val="001865C6"/>
    <w:rsid w:val="001B1FB5"/>
    <w:rsid w:val="001C7CBC"/>
    <w:rsid w:val="001D3DFB"/>
    <w:rsid w:val="00237F1B"/>
    <w:rsid w:val="002449A1"/>
    <w:rsid w:val="00247450"/>
    <w:rsid w:val="002924ED"/>
    <w:rsid w:val="002B32B3"/>
    <w:rsid w:val="002C47A1"/>
    <w:rsid w:val="002C635D"/>
    <w:rsid w:val="002C68FE"/>
    <w:rsid w:val="002D0BB5"/>
    <w:rsid w:val="002D632D"/>
    <w:rsid w:val="002E17BD"/>
    <w:rsid w:val="002F051F"/>
    <w:rsid w:val="00303410"/>
    <w:rsid w:val="0031035A"/>
    <w:rsid w:val="0032681F"/>
    <w:rsid w:val="003379D4"/>
    <w:rsid w:val="003679B3"/>
    <w:rsid w:val="003774DD"/>
    <w:rsid w:val="00380B2C"/>
    <w:rsid w:val="00380F77"/>
    <w:rsid w:val="00381534"/>
    <w:rsid w:val="003C1F19"/>
    <w:rsid w:val="003D7E3F"/>
    <w:rsid w:val="003E3068"/>
    <w:rsid w:val="003E7730"/>
    <w:rsid w:val="003F2142"/>
    <w:rsid w:val="0042134A"/>
    <w:rsid w:val="00424D7B"/>
    <w:rsid w:val="00440C3B"/>
    <w:rsid w:val="00453F85"/>
    <w:rsid w:val="00492225"/>
    <w:rsid w:val="004A3465"/>
    <w:rsid w:val="004B44EF"/>
    <w:rsid w:val="004B572D"/>
    <w:rsid w:val="004B6CD0"/>
    <w:rsid w:val="004E0277"/>
    <w:rsid w:val="004E2D11"/>
    <w:rsid w:val="004E6D42"/>
    <w:rsid w:val="004E723B"/>
    <w:rsid w:val="00504607"/>
    <w:rsid w:val="00510A14"/>
    <w:rsid w:val="00510A6A"/>
    <w:rsid w:val="00514826"/>
    <w:rsid w:val="0051552E"/>
    <w:rsid w:val="00516FF2"/>
    <w:rsid w:val="00531221"/>
    <w:rsid w:val="00540077"/>
    <w:rsid w:val="005902C4"/>
    <w:rsid w:val="005A125F"/>
    <w:rsid w:val="005D3742"/>
    <w:rsid w:val="005D4C2C"/>
    <w:rsid w:val="00602608"/>
    <w:rsid w:val="00624013"/>
    <w:rsid w:val="00642B77"/>
    <w:rsid w:val="00651C05"/>
    <w:rsid w:val="00672459"/>
    <w:rsid w:val="006B50D2"/>
    <w:rsid w:val="006C3603"/>
    <w:rsid w:val="006D7DC6"/>
    <w:rsid w:val="006E295F"/>
    <w:rsid w:val="006F1531"/>
    <w:rsid w:val="006F59B5"/>
    <w:rsid w:val="006F5C17"/>
    <w:rsid w:val="007018CD"/>
    <w:rsid w:val="00705884"/>
    <w:rsid w:val="0070683B"/>
    <w:rsid w:val="00712D90"/>
    <w:rsid w:val="00727932"/>
    <w:rsid w:val="0073201D"/>
    <w:rsid w:val="0075642E"/>
    <w:rsid w:val="00756617"/>
    <w:rsid w:val="00765492"/>
    <w:rsid w:val="0077600A"/>
    <w:rsid w:val="007B4826"/>
    <w:rsid w:val="007C6A3E"/>
    <w:rsid w:val="007E4C3C"/>
    <w:rsid w:val="007F1578"/>
    <w:rsid w:val="00810E6D"/>
    <w:rsid w:val="00812BFD"/>
    <w:rsid w:val="008404E8"/>
    <w:rsid w:val="0087261C"/>
    <w:rsid w:val="00872C7B"/>
    <w:rsid w:val="008750CF"/>
    <w:rsid w:val="00883037"/>
    <w:rsid w:val="0089394B"/>
    <w:rsid w:val="008A0B56"/>
    <w:rsid w:val="008A6116"/>
    <w:rsid w:val="008B13FA"/>
    <w:rsid w:val="008E0515"/>
    <w:rsid w:val="008E5D77"/>
    <w:rsid w:val="0092199D"/>
    <w:rsid w:val="00937657"/>
    <w:rsid w:val="009404D2"/>
    <w:rsid w:val="009437BA"/>
    <w:rsid w:val="0099129D"/>
    <w:rsid w:val="00991E1D"/>
    <w:rsid w:val="009B3606"/>
    <w:rsid w:val="009B5ABB"/>
    <w:rsid w:val="009C6DDB"/>
    <w:rsid w:val="009E6630"/>
    <w:rsid w:val="009F7998"/>
    <w:rsid w:val="00A00D1D"/>
    <w:rsid w:val="00A050FE"/>
    <w:rsid w:val="00A14A73"/>
    <w:rsid w:val="00A21195"/>
    <w:rsid w:val="00A23517"/>
    <w:rsid w:val="00A25817"/>
    <w:rsid w:val="00A25EA4"/>
    <w:rsid w:val="00A475F3"/>
    <w:rsid w:val="00A6106B"/>
    <w:rsid w:val="00A65746"/>
    <w:rsid w:val="00A711AE"/>
    <w:rsid w:val="00AB0583"/>
    <w:rsid w:val="00AD107B"/>
    <w:rsid w:val="00AF57E3"/>
    <w:rsid w:val="00AF7A2A"/>
    <w:rsid w:val="00B23338"/>
    <w:rsid w:val="00B30648"/>
    <w:rsid w:val="00B46AF1"/>
    <w:rsid w:val="00B47DFD"/>
    <w:rsid w:val="00B5202F"/>
    <w:rsid w:val="00B64992"/>
    <w:rsid w:val="00B66137"/>
    <w:rsid w:val="00BA53FC"/>
    <w:rsid w:val="00BC04B5"/>
    <w:rsid w:val="00BE3011"/>
    <w:rsid w:val="00BE64B2"/>
    <w:rsid w:val="00C038FE"/>
    <w:rsid w:val="00C139DA"/>
    <w:rsid w:val="00C1796B"/>
    <w:rsid w:val="00C25B84"/>
    <w:rsid w:val="00C330DE"/>
    <w:rsid w:val="00C3529A"/>
    <w:rsid w:val="00C355B2"/>
    <w:rsid w:val="00C757B6"/>
    <w:rsid w:val="00C8223B"/>
    <w:rsid w:val="00C8595C"/>
    <w:rsid w:val="00C874D8"/>
    <w:rsid w:val="00C94D6E"/>
    <w:rsid w:val="00C95035"/>
    <w:rsid w:val="00CA7C1D"/>
    <w:rsid w:val="00CB62A8"/>
    <w:rsid w:val="00CD02ED"/>
    <w:rsid w:val="00CD577B"/>
    <w:rsid w:val="00CE78A6"/>
    <w:rsid w:val="00CF2263"/>
    <w:rsid w:val="00D15905"/>
    <w:rsid w:val="00D23CBC"/>
    <w:rsid w:val="00D377C0"/>
    <w:rsid w:val="00D57247"/>
    <w:rsid w:val="00D613C7"/>
    <w:rsid w:val="00D62B20"/>
    <w:rsid w:val="00D67A1B"/>
    <w:rsid w:val="00D878F7"/>
    <w:rsid w:val="00DA0D80"/>
    <w:rsid w:val="00DC0BAE"/>
    <w:rsid w:val="00DD2B44"/>
    <w:rsid w:val="00DD3C22"/>
    <w:rsid w:val="00DD5762"/>
    <w:rsid w:val="00DF5072"/>
    <w:rsid w:val="00E01BAF"/>
    <w:rsid w:val="00E02C97"/>
    <w:rsid w:val="00E21136"/>
    <w:rsid w:val="00E220A5"/>
    <w:rsid w:val="00E41493"/>
    <w:rsid w:val="00E461D3"/>
    <w:rsid w:val="00EF1D46"/>
    <w:rsid w:val="00F025F4"/>
    <w:rsid w:val="00F07DD3"/>
    <w:rsid w:val="00F1373A"/>
    <w:rsid w:val="00F15A83"/>
    <w:rsid w:val="00F25AC8"/>
    <w:rsid w:val="00F46A38"/>
    <w:rsid w:val="00F561A7"/>
    <w:rsid w:val="00F57920"/>
    <w:rsid w:val="00F61DB4"/>
    <w:rsid w:val="00F67501"/>
    <w:rsid w:val="00FA056B"/>
    <w:rsid w:val="00FB21E6"/>
    <w:rsid w:val="00FC00E9"/>
    <w:rsid w:val="00FC419D"/>
    <w:rsid w:val="00FC5399"/>
    <w:rsid w:val="00FD60AB"/>
    <w:rsid w:val="00FF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A056D91-5C51-4EAF-86DD-645BF17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D4"/>
  </w:style>
  <w:style w:type="paragraph" w:styleId="Ttulo3">
    <w:name w:val="heading 3"/>
    <w:basedOn w:val="Normal"/>
    <w:link w:val="Ttulo3Car"/>
    <w:uiPriority w:val="9"/>
    <w:qFormat/>
    <w:rsid w:val="003C1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013"/>
  </w:style>
  <w:style w:type="paragraph" w:styleId="Piedepgina">
    <w:name w:val="footer"/>
    <w:basedOn w:val="Normal"/>
    <w:link w:val="PiedepginaCar"/>
    <w:uiPriority w:val="99"/>
    <w:unhideWhenUsed/>
    <w:rsid w:val="00624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013"/>
  </w:style>
  <w:style w:type="paragraph" w:styleId="Textodeglobo">
    <w:name w:val="Balloon Text"/>
    <w:basedOn w:val="Normal"/>
    <w:link w:val="TextodegloboCar"/>
    <w:uiPriority w:val="99"/>
    <w:semiHidden/>
    <w:unhideWhenUsed/>
    <w:rsid w:val="00C8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95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2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C1F1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C1F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7AE4-31F5-424E-BA4A-5942E876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Operaciones</cp:lastModifiedBy>
  <cp:revision>3</cp:revision>
  <cp:lastPrinted>2017-09-29T17:48:00Z</cp:lastPrinted>
  <dcterms:created xsi:type="dcterms:W3CDTF">2019-01-30T20:02:00Z</dcterms:created>
  <dcterms:modified xsi:type="dcterms:W3CDTF">2019-01-31T14:38:00Z</dcterms:modified>
</cp:coreProperties>
</file>